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9500" cy="1063625"/>
            <wp:effectExtent l="0" t="0" r="6350" b="3175"/>
            <wp:docPr id="1" name="图片 1" descr="潍坊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潍坊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782570" cy="1003300"/>
            <wp:effectExtent l="0" t="0" r="17780" b="6350"/>
            <wp:docPr id="2" name="图片 2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IP-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预算项目论证报告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（信息化建设类）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distribute"/>
              <w:rPr>
                <w:rFonts w:hint="eastAsia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distribute"/>
              <w:rPr>
                <w:rFonts w:hint="default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distribute"/>
              <w:rPr>
                <w:rFonts w:hint="eastAsia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项目单位</w:t>
            </w:r>
          </w:p>
        </w:tc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distribute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atLeast"/>
              <w:ind w:left="-105" w:leftChars="-50" w:right="-105" w:rightChars="-50"/>
              <w:jc w:val="center"/>
              <w:rPr>
                <w:rFonts w:hint="default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年月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/>
          <w:b/>
          <w:bCs/>
          <w:sz w:val="72"/>
          <w:szCs w:val="72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br w:type="page"/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78"/>
        <w:gridCol w:w="10"/>
        <w:gridCol w:w="5"/>
        <w:gridCol w:w="692"/>
        <w:gridCol w:w="1646"/>
        <w:gridCol w:w="457"/>
        <w:gridCol w:w="1585"/>
        <w:gridCol w:w="602"/>
        <w:gridCol w:w="268"/>
        <w:gridCol w:w="136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80" w:hRule="atLeast"/>
        </w:trPr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项目名称</w:t>
            </w: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申请金额</w:t>
            </w:r>
          </w:p>
        </w:tc>
        <w:tc>
          <w:tcPr>
            <w:tcW w:w="1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80" w:hRule="atLeast"/>
        </w:trPr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项目负责人</w:t>
            </w: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联系电话</w:t>
            </w:r>
          </w:p>
        </w:tc>
        <w:tc>
          <w:tcPr>
            <w:tcW w:w="13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020" w:hRule="atLeast"/>
        </w:trPr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项目类型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（可多选）</w:t>
            </w:r>
          </w:p>
        </w:tc>
        <w:tc>
          <w:tcPr>
            <w:tcW w:w="389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硬件系统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2.□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信息系统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               4</w:t>
            </w:r>
            <w:r>
              <w:rPr>
                <w:rFonts w:hint="eastAsia" w:asciiTheme="minorEastAsia" w:hAnsiTheme="minorEastAsia" w:eastAsiaTheme="minorEastAsia" w:cstheme="minorEastAsia"/>
              </w:rPr>
              <w:t>.□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工程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正版化软件            6.</w:t>
            </w:r>
            <w:r>
              <w:rPr>
                <w:rFonts w:hint="eastAsia" w:asciiTheme="minorEastAsia" w:hAnsiTheme="minorEastAsia" w:eastAsiaTheme="minorEastAsia" w:cstheme="minorEastAsia"/>
              </w:rPr>
              <w:t>□ 其他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406" w:hRule="atLeast"/>
        </w:trPr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项目建设周期</w:t>
            </w:r>
          </w:p>
        </w:tc>
        <w:tc>
          <w:tcPr>
            <w:tcW w:w="389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lang w:val="en-US" w:eastAsia="zh-CN"/>
              </w:rPr>
              <w:t>项目开发部署或到货安装周期：x个月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lang w:val="en-US" w:eastAsia="zh-CN"/>
              </w:rPr>
              <w:t>计划验收时间：x年x月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pct"/>
          <w:trHeight w:val="40" w:hRule="atLeast"/>
        </w:trPr>
        <w:tc>
          <w:tcPr>
            <w:tcW w:w="11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  <w:r>
              <w:rPr>
                <w:rFonts w:eastAsia="宋体"/>
                <w:b/>
                <w:bCs/>
                <w:iCs/>
                <w:color w:val="auto"/>
                <w:szCs w:val="21"/>
              </w:rPr>
              <w:t>项目支出预算</w:t>
            </w: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iCs/>
                <w:color w:val="auto"/>
                <w:szCs w:val="21"/>
              </w:rPr>
            </w:pPr>
            <w:r>
              <w:rPr>
                <w:rFonts w:eastAsia="宋体"/>
                <w:b/>
                <w:bCs/>
                <w:iCs/>
                <w:color w:val="auto"/>
                <w:szCs w:val="21"/>
              </w:rPr>
              <w:t>明细支出项目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iCs/>
                <w:color w:val="auto"/>
                <w:szCs w:val="21"/>
              </w:rPr>
            </w:pPr>
            <w:r>
              <w:rPr>
                <w:rFonts w:eastAsia="宋体"/>
                <w:b/>
                <w:bCs/>
                <w:iCs/>
                <w:color w:val="auto"/>
                <w:szCs w:val="21"/>
              </w:rPr>
              <w:t>单价（万元）</w:t>
            </w: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iCs/>
                <w:color w:val="auto"/>
                <w:szCs w:val="21"/>
              </w:rPr>
            </w:pPr>
            <w:r>
              <w:rPr>
                <w:rFonts w:eastAsia="宋体"/>
                <w:b/>
                <w:bCs/>
                <w:iCs/>
                <w:color w:val="auto"/>
                <w:szCs w:val="21"/>
              </w:rPr>
              <w:t>数量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iCs/>
                <w:color w:val="auto"/>
                <w:szCs w:val="21"/>
              </w:rPr>
            </w:pPr>
            <w:r>
              <w:rPr>
                <w:rFonts w:eastAsia="宋体"/>
                <w:b/>
                <w:bCs/>
                <w:iCs/>
                <w:color w:val="auto"/>
                <w:szCs w:val="21"/>
              </w:rPr>
              <w:t>总额（万元）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pct"/>
          <w:trHeight w:val="40" w:hRule="atLeast"/>
        </w:trPr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iCs/>
                <w:color w:val="auto"/>
                <w:szCs w:val="21"/>
              </w:rPr>
            </w:pPr>
            <w:r>
              <w:rPr>
                <w:rFonts w:eastAsia="宋体"/>
                <w:iCs/>
                <w:color w:val="auto"/>
                <w:szCs w:val="21"/>
              </w:rPr>
              <w:t>1.</w:t>
            </w:r>
            <w:r>
              <w:rPr>
                <w:rFonts w:hint="eastAsia" w:eastAsia="宋体"/>
                <w:iCs/>
                <w:color w:val="auto"/>
                <w:szCs w:val="21"/>
              </w:rPr>
              <w:t>具体到功能模块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pct"/>
          <w:trHeight w:val="40" w:hRule="atLeast"/>
        </w:trPr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iCs/>
                <w:color w:val="auto"/>
                <w:szCs w:val="21"/>
              </w:rPr>
            </w:pPr>
            <w:r>
              <w:rPr>
                <w:rFonts w:eastAsia="宋体"/>
                <w:iCs/>
                <w:color w:val="auto"/>
                <w:szCs w:val="21"/>
              </w:rPr>
              <w:t>2.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pct"/>
          <w:trHeight w:val="40" w:hRule="atLeast"/>
        </w:trPr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iCs/>
                <w:color w:val="auto"/>
                <w:szCs w:val="21"/>
              </w:rPr>
            </w:pPr>
            <w:r>
              <w:rPr>
                <w:rFonts w:hint="eastAsia" w:eastAsia="宋体"/>
                <w:iCs/>
                <w:color w:val="auto"/>
                <w:szCs w:val="21"/>
              </w:rPr>
              <w:t>3</w:t>
            </w:r>
            <w:r>
              <w:rPr>
                <w:rFonts w:eastAsia="宋体"/>
                <w:iCs/>
                <w:color w:val="auto"/>
                <w:szCs w:val="21"/>
              </w:rPr>
              <w:t>.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pct"/>
          <w:trHeight w:val="40" w:hRule="atLeast"/>
        </w:trPr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iCs/>
                <w:color w:val="auto"/>
                <w:szCs w:val="21"/>
              </w:rPr>
            </w:pPr>
            <w:r>
              <w:rPr>
                <w:rFonts w:hint="eastAsia" w:eastAsia="宋体"/>
                <w:iCs/>
                <w:color w:val="auto"/>
                <w:szCs w:val="21"/>
              </w:rPr>
              <w:t>4</w:t>
            </w:r>
            <w:r>
              <w:rPr>
                <w:rFonts w:eastAsia="宋体"/>
                <w:iCs/>
                <w:color w:val="auto"/>
                <w:szCs w:val="21"/>
              </w:rPr>
              <w:t>.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pct"/>
          <w:trHeight w:val="40" w:hRule="atLeast"/>
        </w:trPr>
        <w:tc>
          <w:tcPr>
            <w:tcW w:w="11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color w:val="auto"/>
                <w:szCs w:val="21"/>
              </w:rPr>
            </w:pP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color w:val="auto"/>
                <w:szCs w:val="21"/>
              </w:rPr>
            </w:pPr>
            <w:r>
              <w:rPr>
                <w:rFonts w:eastAsia="宋体"/>
                <w:b/>
                <w:bCs w:val="0"/>
                <w:color w:val="auto"/>
                <w:szCs w:val="21"/>
              </w:rPr>
              <w:t>合计</w:t>
            </w:r>
          </w:p>
        </w:tc>
        <w:tc>
          <w:tcPr>
            <w:tcW w:w="22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3042" w:hRule="atLeast"/>
        </w:trPr>
        <w:tc>
          <w:tcPr>
            <w:tcW w:w="1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</w:pPr>
            <w:r>
              <w:rPr>
                <w:rFonts w:eastAsia="宋体"/>
                <w:b/>
                <w:bCs/>
                <w:iCs/>
                <w:color w:val="auto"/>
                <w:szCs w:val="21"/>
              </w:rPr>
              <w:t>项目需求</w:t>
            </w:r>
          </w:p>
        </w:tc>
        <w:tc>
          <w:tcPr>
            <w:tcW w:w="38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iCs/>
                <w:szCs w:val="21"/>
              </w:rPr>
              <w:t>对项目的应用需求进行归纳</w:t>
            </w:r>
            <w:r>
              <w:rPr>
                <w:rFonts w:hint="eastAsia"/>
                <w:iCs/>
                <w:szCs w:val="21"/>
              </w:rPr>
              <w:t>，</w:t>
            </w:r>
            <w:r>
              <w:rPr>
                <w:iCs/>
                <w:szCs w:val="21"/>
              </w:rPr>
              <w:t>包括硬件设备需求、信息系统需求、外部数据需求、非功能性需求以及系统集成需求等。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3042" w:hRule="atLeast"/>
        </w:trPr>
        <w:tc>
          <w:tcPr>
            <w:tcW w:w="1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i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目前现状</w:t>
            </w:r>
          </w:p>
        </w:tc>
        <w:tc>
          <w:tcPr>
            <w:tcW w:w="38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硬件：（如有，需体现现有硬件数量、购置时间及具体情况等）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软件：（如有，需体现原有软件主要功能、验收时间、保质期及各模块使用情况等）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211" w:hRule="atLeast"/>
        </w:trPr>
        <w:tc>
          <w:tcPr>
            <w:tcW w:w="1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功能、技术参数及市场调研</w:t>
            </w:r>
          </w:p>
        </w:tc>
        <w:tc>
          <w:tcPr>
            <w:tcW w:w="38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（</w:t>
            </w:r>
            <w:r>
              <w:rPr>
                <w:rFonts w:hint="eastAsia"/>
                <w:iCs/>
                <w:szCs w:val="21"/>
              </w:rPr>
              <w:t>1</w:t>
            </w:r>
            <w:r>
              <w:rPr>
                <w:rFonts w:hint="eastAsia"/>
                <w:iCs/>
                <w:szCs w:val="21"/>
                <w:lang w:val="en-US" w:eastAsia="zh-CN"/>
              </w:rPr>
              <w:t>.</w:t>
            </w:r>
            <w:r>
              <w:rPr>
                <w:rFonts w:hint="eastAsia"/>
                <w:iCs/>
                <w:szCs w:val="21"/>
              </w:rPr>
              <w:t>申请购置设备、软件的功能及主要技术参数</w:t>
            </w:r>
            <w:r>
              <w:rPr>
                <w:rFonts w:hint="eastAsia"/>
                <w:iCs/>
                <w:szCs w:val="21"/>
                <w:lang w:eastAsia="zh-CN"/>
              </w:rPr>
              <w:t>，</w:t>
            </w:r>
            <w:r>
              <w:rPr>
                <w:rFonts w:hint="eastAsia"/>
                <w:iCs/>
                <w:szCs w:val="21"/>
              </w:rPr>
              <w:t>包括规格、性能与技术指标、价格与售后服务等</w:t>
            </w:r>
            <w:r>
              <w:rPr>
                <w:rFonts w:hint="eastAsia"/>
                <w:iCs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eastAsiaTheme="minorEastAsia"/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2.</w:t>
            </w:r>
            <w:r>
              <w:rPr>
                <w:rFonts w:hint="eastAsia"/>
                <w:iCs/>
                <w:szCs w:val="21"/>
              </w:rPr>
              <w:t>列举至少三台</w:t>
            </w:r>
            <w:r>
              <w:rPr>
                <w:rFonts w:hint="eastAsia"/>
                <w:iCs/>
                <w:szCs w:val="21"/>
                <w:lang w:val="en-US" w:eastAsia="zh-CN"/>
              </w:rPr>
              <w:t>/</w:t>
            </w:r>
            <w:r>
              <w:rPr>
                <w:rFonts w:hint="eastAsia"/>
                <w:iCs/>
                <w:szCs w:val="21"/>
              </w:rPr>
              <w:t>套满足以上功能和主要技术参数的不同品牌型号的设备、软件，比较其性价比，并至少提供三家不同供应商的报价</w:t>
            </w:r>
            <w:r>
              <w:rPr>
                <w:rFonts w:hint="eastAsia"/>
                <w:iCs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eastAsiaTheme="minorEastAsia"/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3.</w:t>
            </w:r>
            <w:r>
              <w:rPr>
                <w:rFonts w:hint="eastAsia"/>
                <w:iCs/>
                <w:szCs w:val="21"/>
              </w:rPr>
              <w:t>对于拟采取单一来源采购的须写明科学合理的理由。</w:t>
            </w:r>
            <w:r>
              <w:rPr>
                <w:rFonts w:hint="eastAsia"/>
                <w:iCs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iCs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07" w:hRule="atLeast"/>
        </w:trPr>
        <w:tc>
          <w:tcPr>
            <w:tcW w:w="1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使用（安装）场地</w:t>
            </w:r>
          </w:p>
        </w:tc>
        <w:tc>
          <w:tcPr>
            <w:tcW w:w="38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如有硬件系统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681" w:hRule="atLeast"/>
        </w:trPr>
        <w:tc>
          <w:tcPr>
            <w:tcW w:w="1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项目可行性</w:t>
            </w:r>
          </w:p>
        </w:tc>
        <w:tc>
          <w:tcPr>
            <w:tcW w:w="38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（需体现项目的性能要求、兼容性以及易用性相关分析）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814" w:hRule="atLeast"/>
        </w:trPr>
        <w:tc>
          <w:tcPr>
            <w:tcW w:w="1116" w:type="pct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项目绩效目标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成本指标</w:t>
            </w:r>
          </w:p>
        </w:tc>
        <w:tc>
          <w:tcPr>
            <w:tcW w:w="34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（需体现单位成本等，如：**系统适配改造成本≤**万元；**服务单位成本≤**万元/个；**软件购置更新费用≤**万元）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814" w:hRule="atLeast"/>
        </w:trPr>
        <w:tc>
          <w:tcPr>
            <w:tcW w:w="1116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数量指标</w:t>
            </w:r>
          </w:p>
        </w:tc>
        <w:tc>
          <w:tcPr>
            <w:tcW w:w="34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如：系数改造数量≥**个；数据治理数量≥**个；新增应用模块≥**个；完善系统对接≥**个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814" w:hRule="atLeast"/>
        </w:trPr>
        <w:tc>
          <w:tcPr>
            <w:tcW w:w="1116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质量指标</w:t>
            </w:r>
          </w:p>
        </w:tc>
        <w:tc>
          <w:tcPr>
            <w:tcW w:w="34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如：网络安全事件处置质量达标率≥**%；系统安全监测全覆盖达标率≥**%）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814" w:hRule="atLeast"/>
        </w:trPr>
        <w:tc>
          <w:tcPr>
            <w:tcW w:w="1116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时效指标</w:t>
            </w:r>
          </w:p>
        </w:tc>
        <w:tc>
          <w:tcPr>
            <w:tcW w:w="34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如：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网络安全事件处置及时率≥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**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%，系统故障修复响应时间≤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**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814" w:hRule="atLeast"/>
        </w:trPr>
        <w:tc>
          <w:tcPr>
            <w:tcW w:w="111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效益指标</w:t>
            </w:r>
          </w:p>
        </w:tc>
        <w:tc>
          <w:tcPr>
            <w:tcW w:w="347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需体现项目可能达到的效益以及危害或影响（若有）等，如：吸引科研人才数量≥**人；满足**需求维持时间≥**年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27" w:hRule="atLeast"/>
        </w:trPr>
        <w:tc>
          <w:tcPr>
            <w:tcW w:w="111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专家论证意见</w:t>
            </w:r>
          </w:p>
        </w:tc>
        <w:tc>
          <w:tcPr>
            <w:tcW w:w="38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专家总人数  人，其中同意   人，不同意   人，弃权    人。</w:t>
            </w: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ind w:firstLine="4830" w:firstLineChars="2300"/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参加论证</w:t>
            </w:r>
            <w:r>
              <w:rPr>
                <w:rFonts w:hint="eastAsia"/>
                <w:b/>
              </w:rPr>
              <w:t>专家签字</w:t>
            </w: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职称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及专业</w:t>
            </w: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单位名称</w:t>
            </w: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24" w:hRule="atLeast"/>
          <w:jc w:val="center"/>
        </w:trPr>
        <w:tc>
          <w:tcPr>
            <w:tcW w:w="2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11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审批意见</w:t>
            </w:r>
          </w:p>
        </w:tc>
        <w:tc>
          <w:tcPr>
            <w:tcW w:w="38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项目单位意见：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11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8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归口部门意见：</w:t>
            </w:r>
          </w:p>
        </w:tc>
      </w:tr>
    </w:tbl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jZkMWNmMmNhNjYzMDk1ZGY1ZDM3OGY5NmQ2ZWEifQ=="/>
  </w:docVars>
  <w:rsids>
    <w:rsidRoot w:val="00000000"/>
    <w:rsid w:val="036363D4"/>
    <w:rsid w:val="063B53E6"/>
    <w:rsid w:val="078801B7"/>
    <w:rsid w:val="08C82F4D"/>
    <w:rsid w:val="0B115CF9"/>
    <w:rsid w:val="0BF34F12"/>
    <w:rsid w:val="0BF91594"/>
    <w:rsid w:val="101F3682"/>
    <w:rsid w:val="121B7678"/>
    <w:rsid w:val="1735378C"/>
    <w:rsid w:val="181141F9"/>
    <w:rsid w:val="1B972C67"/>
    <w:rsid w:val="1F55429E"/>
    <w:rsid w:val="1FB73684"/>
    <w:rsid w:val="212C3E51"/>
    <w:rsid w:val="21ED4ADC"/>
    <w:rsid w:val="22341E65"/>
    <w:rsid w:val="2509148C"/>
    <w:rsid w:val="295C52A4"/>
    <w:rsid w:val="2A693A20"/>
    <w:rsid w:val="2A8820F8"/>
    <w:rsid w:val="2AA03BFA"/>
    <w:rsid w:val="2F871445"/>
    <w:rsid w:val="30EC0F07"/>
    <w:rsid w:val="354C22AD"/>
    <w:rsid w:val="3C3A6FCB"/>
    <w:rsid w:val="3CC80A7A"/>
    <w:rsid w:val="3D1B3AA0"/>
    <w:rsid w:val="3F7942AE"/>
    <w:rsid w:val="41F8770C"/>
    <w:rsid w:val="43C33D49"/>
    <w:rsid w:val="46000068"/>
    <w:rsid w:val="46747A0E"/>
    <w:rsid w:val="4C203D42"/>
    <w:rsid w:val="4F835920"/>
    <w:rsid w:val="514F4E6E"/>
    <w:rsid w:val="5A5B2AD6"/>
    <w:rsid w:val="5BB26726"/>
    <w:rsid w:val="5BC546AB"/>
    <w:rsid w:val="609A6421"/>
    <w:rsid w:val="62175534"/>
    <w:rsid w:val="636429FB"/>
    <w:rsid w:val="640D3093"/>
    <w:rsid w:val="67CD1F7F"/>
    <w:rsid w:val="74EE33D5"/>
    <w:rsid w:val="751D0C5C"/>
    <w:rsid w:val="77585F7B"/>
    <w:rsid w:val="7B0703E4"/>
    <w:rsid w:val="7B7610C6"/>
    <w:rsid w:val="7C5A4544"/>
    <w:rsid w:val="7DD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2024-03-06T06:59:00Z</dcterms:created>
  <dc:creator>lenovo</dc:creator>
  <cp:lastModifiedBy>WPS</cp:lastModifiedBy>
  <dcterms:modified xsi:type="dcterms:W3CDTF">2024-03-27T07:31:13Z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C62822DE3732431B91A30FD99203AF37_13</vt:lpwstr>
  </property>
</Properties>
</file>